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E8" w:rsidRDefault="008D2EE8" w:rsidP="008D2EE8">
      <w:pPr>
        <w:rPr>
          <w:szCs w:val="28"/>
        </w:rPr>
      </w:pPr>
      <w:r w:rsidRPr="008D2EE8">
        <w:rPr>
          <w:szCs w:val="28"/>
        </w:rPr>
        <w:t>Thanh Hoa Provincial People's Committee calls for project investment</w:t>
      </w:r>
      <w:r>
        <w:rPr>
          <w:szCs w:val="28"/>
        </w:rPr>
        <w:t xml:space="preserve">, </w:t>
      </w:r>
      <w:r w:rsidRPr="008D2EE8">
        <w:rPr>
          <w:szCs w:val="28"/>
        </w:rPr>
        <w:t>Project information</w:t>
      </w:r>
      <w:r>
        <w:rPr>
          <w:szCs w:val="28"/>
        </w:rPr>
        <w:t>:</w:t>
      </w:r>
      <w:bookmarkStart w:id="0" w:name="_GoBack"/>
      <w:bookmarkEnd w:id="0"/>
    </w:p>
    <w:p w:rsidR="008D2EE8" w:rsidRPr="008D2EE8" w:rsidRDefault="008D2EE8" w:rsidP="008D2EE8">
      <w:pPr>
        <w:rPr>
          <w:szCs w:val="28"/>
        </w:rPr>
      </w:pPr>
      <w:r w:rsidRPr="008D2EE8">
        <w:rPr>
          <w:szCs w:val="28"/>
        </w:rPr>
        <w:t>1. Project name: Building the a water supply system for chain of urban along 47 highway, Thanh Hoa city and adjacent area.</w:t>
      </w:r>
    </w:p>
    <w:p w:rsidR="008D2EE8" w:rsidRPr="008D2EE8" w:rsidRDefault="008D2EE8" w:rsidP="008D2EE8">
      <w:pPr>
        <w:rPr>
          <w:szCs w:val="28"/>
        </w:rPr>
      </w:pPr>
      <w:r w:rsidRPr="008D2EE8">
        <w:rPr>
          <w:szCs w:val="28"/>
        </w:rPr>
        <w:t>2. Investment formality: Investing from capital sources of enterprise (investors take consideration and propose suitable investment formalities according to current regulations, such as: Public-Private Partnership (PPP), socialization, …).</w:t>
      </w:r>
    </w:p>
    <w:p w:rsidR="008D2EE8" w:rsidRPr="008D2EE8" w:rsidRDefault="008D2EE8" w:rsidP="008D2EE8">
      <w:pPr>
        <w:rPr>
          <w:szCs w:val="28"/>
        </w:rPr>
      </w:pPr>
      <w:r w:rsidRPr="008D2EE8">
        <w:rPr>
          <w:szCs w:val="28"/>
        </w:rPr>
        <w:t>3. Investment scale: Investing in constructions of raw water collection, and raw water pumping station(s), with a capacity of 15.000m3/day and night; and a 63-kilometer pipeline for raw water, clean water plant(s),…; the water source is from Chu river (Bai Thuong dam).</w:t>
      </w:r>
    </w:p>
    <w:p w:rsidR="008D2EE8" w:rsidRPr="008D2EE8" w:rsidRDefault="008D2EE8" w:rsidP="008D2EE8">
      <w:pPr>
        <w:rPr>
          <w:szCs w:val="28"/>
        </w:rPr>
      </w:pPr>
      <w:r w:rsidRPr="008D2EE8">
        <w:rPr>
          <w:szCs w:val="28"/>
        </w:rPr>
        <w:t>4. Investment objectives: Supplying water for clean water factories in the location of Thanh Hoa city and adjacent areas and other areas where the pipeline are established; supplying water for industrial zones, industrial complexes on the West of Thanh Hoa city ( at administrative area Tho Xuan District, Trieu Son District, Don Son District, …).</w:t>
      </w:r>
    </w:p>
    <w:p w:rsidR="008D2EE8" w:rsidRPr="008D2EE8" w:rsidRDefault="008D2EE8" w:rsidP="008D2EE8">
      <w:pPr>
        <w:rPr>
          <w:szCs w:val="28"/>
        </w:rPr>
      </w:pPr>
      <w:r w:rsidRPr="008D2EE8">
        <w:rPr>
          <w:szCs w:val="28"/>
        </w:rPr>
        <w:t>5. Project execution time: The project must be completed in 2025.</w:t>
      </w:r>
    </w:p>
    <w:p w:rsidR="008D2EE8" w:rsidRPr="008D2EE8" w:rsidRDefault="008D2EE8" w:rsidP="008D2EE8">
      <w:pPr>
        <w:rPr>
          <w:szCs w:val="28"/>
        </w:rPr>
      </w:pPr>
      <w:r w:rsidRPr="008D2EE8">
        <w:rPr>
          <w:szCs w:val="28"/>
        </w:rPr>
        <w:t>6. Time for studying the project, creating investment proposal and submitting the proposal: Enterprises, domestic and foreign investors, who are interested in the project, need to contact The Department of Planning and Investment of Thanh Hoa Province to receive the project profile and related documents, from  10th August, 2023. The deadline for submitting proposal of project implementation is September 25th, 2023.</w:t>
      </w:r>
    </w:p>
    <w:p w:rsidR="008D2EE8" w:rsidRPr="008D2EE8" w:rsidRDefault="008D2EE8" w:rsidP="008D2EE8">
      <w:pPr>
        <w:rPr>
          <w:szCs w:val="28"/>
        </w:rPr>
      </w:pPr>
      <w:r w:rsidRPr="008D2EE8">
        <w:rPr>
          <w:szCs w:val="28"/>
        </w:rPr>
        <w:t xml:space="preserve">In the process of researching the project and creating the proposal, if there is any difficulty or question, please directly contact and work with The Department of Planning and Investment of Thanh Hoa Province for support. </w:t>
      </w:r>
    </w:p>
    <w:p w:rsidR="008D2EE8" w:rsidRPr="008D2EE8" w:rsidRDefault="008D2EE8" w:rsidP="008D2EE8">
      <w:pPr>
        <w:rPr>
          <w:szCs w:val="28"/>
        </w:rPr>
      </w:pPr>
      <w:r w:rsidRPr="008D2EE8">
        <w:rPr>
          <w:szCs w:val="28"/>
        </w:rPr>
        <w:t>Contact information:</w:t>
      </w:r>
    </w:p>
    <w:p w:rsidR="008D2EE8" w:rsidRPr="008D2EE8" w:rsidRDefault="008D2EE8" w:rsidP="008D2EE8">
      <w:pPr>
        <w:rPr>
          <w:szCs w:val="28"/>
        </w:rPr>
      </w:pPr>
      <w:r w:rsidRPr="008D2EE8">
        <w:rPr>
          <w:szCs w:val="28"/>
        </w:rPr>
        <w:t>- Department of Planning and Investment of Thanh Hoa Province.</w:t>
      </w:r>
    </w:p>
    <w:p w:rsidR="008D2EE8" w:rsidRPr="008D2EE8" w:rsidRDefault="008D2EE8" w:rsidP="008D2EE8">
      <w:pPr>
        <w:rPr>
          <w:szCs w:val="28"/>
        </w:rPr>
      </w:pPr>
      <w:r w:rsidRPr="008D2EE8">
        <w:rPr>
          <w:szCs w:val="28"/>
        </w:rPr>
        <w:t>- Address: No. 45B, Le Loi Avenue, Lam Son Ward, Thanh Hoa City, Thanh Hoa Province.</w:t>
      </w:r>
    </w:p>
    <w:p w:rsidR="008D2EE8" w:rsidRPr="008D2EE8" w:rsidRDefault="008D2EE8" w:rsidP="008D2EE8">
      <w:pPr>
        <w:rPr>
          <w:szCs w:val="28"/>
        </w:rPr>
      </w:pPr>
      <w:r w:rsidRPr="008D2EE8">
        <w:rPr>
          <w:szCs w:val="28"/>
        </w:rPr>
        <w:t>- Phone number: 02373854427.</w:t>
      </w:r>
    </w:p>
    <w:p w:rsidR="004D0638" w:rsidRPr="008D2EE8" w:rsidRDefault="008D2EE8" w:rsidP="008D2EE8">
      <w:pPr>
        <w:rPr>
          <w:szCs w:val="28"/>
        </w:rPr>
      </w:pPr>
      <w:r w:rsidRPr="008D2EE8">
        <w:rPr>
          <w:szCs w:val="28"/>
        </w:rPr>
        <w:t>- Fax number: 02373851451.</w:t>
      </w:r>
    </w:p>
    <w:sectPr w:rsidR="004D0638" w:rsidRPr="008D2EE8" w:rsidSect="008D2EE8">
      <w:pgSz w:w="11907" w:h="16840" w:code="9"/>
      <w:pgMar w:top="1134" w:right="1134" w:bottom="1134" w:left="1701" w:header="284" w:footer="28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FA"/>
    <w:rsid w:val="004626EC"/>
    <w:rsid w:val="004D0638"/>
    <w:rsid w:val="008D2EE8"/>
    <w:rsid w:val="00BF21E3"/>
    <w:rsid w:val="00D616FA"/>
    <w:rsid w:val="00D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9AF7"/>
  <w15:chartTrackingRefBased/>
  <w15:docId w15:val="{61FC0591-23DD-4E18-B087-58BDA5FA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B924374-8F93-4D65-ADA0-E71A259E56B5}"/>
</file>

<file path=customXml/itemProps2.xml><?xml version="1.0" encoding="utf-8"?>
<ds:datastoreItem xmlns:ds="http://schemas.openxmlformats.org/officeDocument/2006/customXml" ds:itemID="{DA262FBA-38DF-4580-8B6E-F4975EE41FD9}"/>
</file>

<file path=customXml/itemProps3.xml><?xml version="1.0" encoding="utf-8"?>
<ds:datastoreItem xmlns:ds="http://schemas.openxmlformats.org/officeDocument/2006/customXml" ds:itemID="{69BB7BE2-D390-4168-AC92-3DBEC77AB15F}"/>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2023-08-09T10:35:00Z</dcterms:created>
  <dcterms:modified xsi:type="dcterms:W3CDTF">2023-08-09T10:39:00Z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